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577A" w14:textId="63E8EB5F" w:rsidR="00C11D2A" w:rsidRPr="003167C1" w:rsidRDefault="003167C1" w:rsidP="003167C1">
      <w:pPr>
        <w:spacing w:after="0" w:line="240" w:lineRule="auto"/>
        <w:jc w:val="center"/>
        <w:rPr>
          <w:b/>
          <w:sz w:val="36"/>
          <w:szCs w:val="36"/>
        </w:rPr>
      </w:pPr>
      <w:bookmarkStart w:id="0" w:name="_GoBack"/>
      <w:bookmarkEnd w:id="0"/>
      <w:r w:rsidRPr="003167C1">
        <w:rPr>
          <w:b/>
          <w:sz w:val="36"/>
          <w:szCs w:val="36"/>
        </w:rPr>
        <w:t>MINNESOTA ELKS STATE BOWLING TOURNAMENT RULES</w:t>
      </w:r>
    </w:p>
    <w:p w14:paraId="6E82985E" w14:textId="77777777" w:rsidR="003167C1" w:rsidRPr="003167C1" w:rsidRDefault="003167C1" w:rsidP="003167C1">
      <w:pPr>
        <w:spacing w:after="0" w:line="240" w:lineRule="auto"/>
        <w:jc w:val="center"/>
        <w:rPr>
          <w:sz w:val="36"/>
          <w:szCs w:val="36"/>
        </w:rPr>
      </w:pPr>
      <w:r w:rsidRPr="003167C1">
        <w:rPr>
          <w:sz w:val="36"/>
          <w:szCs w:val="36"/>
        </w:rPr>
        <w:t>TEAM, DOUBLES, SINGLES PAYOFF IS 1 OF 4</w:t>
      </w:r>
    </w:p>
    <w:p w14:paraId="231C3F11" w14:textId="77777777" w:rsidR="003167C1" w:rsidRPr="003167C1" w:rsidRDefault="003167C1" w:rsidP="003167C1">
      <w:pPr>
        <w:spacing w:after="0" w:line="240" w:lineRule="auto"/>
        <w:jc w:val="center"/>
        <w:rPr>
          <w:sz w:val="36"/>
          <w:szCs w:val="36"/>
        </w:rPr>
      </w:pPr>
      <w:r w:rsidRPr="003167C1">
        <w:rPr>
          <w:sz w:val="36"/>
          <w:szCs w:val="36"/>
        </w:rPr>
        <w:t>ALL EVENTS PAYOFF IS 1 OF 10</w:t>
      </w:r>
    </w:p>
    <w:p w14:paraId="0DAC3ED4" w14:textId="77777777" w:rsidR="003167C1" w:rsidRPr="003167C1" w:rsidRDefault="003167C1" w:rsidP="003167C1">
      <w:pPr>
        <w:spacing w:after="0" w:line="240" w:lineRule="auto"/>
        <w:jc w:val="center"/>
        <w:rPr>
          <w:sz w:val="36"/>
          <w:szCs w:val="36"/>
        </w:rPr>
      </w:pPr>
      <w:r w:rsidRPr="003167C1">
        <w:rPr>
          <w:sz w:val="36"/>
          <w:szCs w:val="36"/>
        </w:rPr>
        <w:t>ALL PRIZE FEES RETURNED 100%</w:t>
      </w:r>
    </w:p>
    <w:p w14:paraId="3C9593E3" w14:textId="26BAAA24" w:rsidR="003167C1" w:rsidRDefault="003167C1" w:rsidP="003167C1">
      <w:pPr>
        <w:spacing w:after="0" w:line="240" w:lineRule="auto"/>
      </w:pPr>
    </w:p>
    <w:p w14:paraId="51572D1A" w14:textId="2AA29192" w:rsidR="003167C1" w:rsidRDefault="0068515F" w:rsidP="003167C1">
      <w:pPr>
        <w:spacing w:after="0" w:line="240" w:lineRule="auto"/>
      </w:pPr>
      <w:r>
        <w:rPr>
          <w:noProof/>
        </w:rPr>
        <mc:AlternateContent>
          <mc:Choice Requires="wps">
            <w:drawing>
              <wp:anchor distT="45720" distB="45720" distL="114300" distR="114300" simplePos="0" relativeHeight="251663360" behindDoc="0" locked="0" layoutInCell="1" allowOverlap="1" wp14:anchorId="6F3ADED5" wp14:editId="2AA0F24E">
                <wp:simplePos x="0" y="0"/>
                <wp:positionH relativeFrom="margin">
                  <wp:align>right</wp:align>
                </wp:positionH>
                <wp:positionV relativeFrom="paragraph">
                  <wp:posOffset>6247765</wp:posOffset>
                </wp:positionV>
                <wp:extent cx="3181350" cy="1571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71625"/>
                        </a:xfrm>
                        <a:prstGeom prst="rect">
                          <a:avLst/>
                        </a:prstGeom>
                        <a:solidFill>
                          <a:schemeClr val="bg1">
                            <a:lumMod val="85000"/>
                          </a:schemeClr>
                        </a:solidFill>
                        <a:ln w="19050">
                          <a:solidFill>
                            <a:srgbClr val="000000"/>
                          </a:solidFill>
                          <a:miter lim="800000"/>
                          <a:headEnd/>
                          <a:tailEnd/>
                        </a:ln>
                      </wps:spPr>
                      <wps:txbx>
                        <w:txbxContent>
                          <w:p w14:paraId="3056CA6C" w14:textId="009BAD2E" w:rsidR="0068515F" w:rsidRPr="0068515F" w:rsidRDefault="0068515F" w:rsidP="00FB0D6F">
                            <w:pPr>
                              <w:spacing w:after="120" w:line="240" w:lineRule="auto"/>
                              <w:jc w:val="both"/>
                              <w:rPr>
                                <w14:textOutline w14:w="19050" w14:cap="rnd" w14:cmpd="sng" w14:algn="ctr">
                                  <w14:solidFill>
                                    <w14:srgbClr w14:val="000000"/>
                                  </w14:solidFill>
                                  <w14:prstDash w14:val="solid"/>
                                  <w14:bevel/>
                                </w14:textOutline>
                              </w:rPr>
                            </w:pPr>
                            <w:r>
                              <w:rPr>
                                <w:sz w:val="20"/>
                                <w:szCs w:val="20"/>
                              </w:rPr>
                              <w:t>It shall be the bowler’s responsibility to verify the accuracy of his or her average in this tournament, whether originally submitted by the bowler, the team captain, or others.  Failure to make an average correction prior to the completion of the first game of a series shall cause such bowler to bowl scratch if the submitted average is lower than the actual average.  If submitted average is higher than actual average, the submitted average will be used.</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3ADED5" id="_x0000_t202" coordsize="21600,21600" o:spt="202" path="m,l,21600r21600,l21600,xe">
                <v:stroke joinstyle="miter"/>
                <v:path gradientshapeok="t" o:connecttype="rect"/>
              </v:shapetype>
              <v:shape id="Text Box 2" o:spid="_x0000_s1026" type="#_x0000_t202" style="position:absolute;margin-left:199.3pt;margin-top:491.95pt;width:250.5pt;height:12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" fillcolor="#d8d8d8 [2732]" strokeweight="1.5pt">
                <v:textbox inset=",7.2pt,,7.2pt">
                  <w:txbxContent>
                    <w:p w14:paraId="3056CA6C" w14:textId="009BAD2E" w:rsidR="0068515F" w:rsidRPr="0068515F" w:rsidRDefault="0068515F" w:rsidP="00FB0D6F">
                      <w:pPr>
                        <w:spacing w:after="120" w:line="240" w:lineRule="auto"/>
                        <w:jc w:val="both"/>
                        <w:rPr>
                          <w14:textOutline w14:w="19050" w14:cap="rnd" w14:cmpd="sng" w14:algn="ctr">
                            <w14:solidFill>
                              <w14:srgbClr w14:val="000000"/>
                            </w14:solidFill>
                            <w14:prstDash w14:val="solid"/>
                            <w14:bevel/>
                          </w14:textOutline>
                        </w:rPr>
                      </w:pPr>
                      <w:r>
                        <w:rPr>
                          <w:sz w:val="20"/>
                          <w:szCs w:val="20"/>
                        </w:rPr>
                        <w:t>It shall be the bowler’s responsibility to verify the accuracy of his or her average in this tournament, whether originally submitted by the bowler, the team captain, or others.  Failure to make an average correction prior to the completion of the first game of a se</w:t>
                      </w:r>
                      <w:bookmarkStart w:id="1" w:name="_GoBack"/>
                      <w:bookmarkEnd w:id="1"/>
                      <w:r>
                        <w:rPr>
                          <w:sz w:val="20"/>
                          <w:szCs w:val="20"/>
                        </w:rPr>
                        <w:t>ries shall cause such bowler to bowl scratch if the submitted average is lower than the actual average.  If submitted average is higher than actual average, the submitted average will be used.</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A430795" wp14:editId="597ACE34">
                <wp:simplePos x="0" y="0"/>
                <wp:positionH relativeFrom="margin">
                  <wp:posOffset>3648075</wp:posOffset>
                </wp:positionH>
                <wp:positionV relativeFrom="paragraph">
                  <wp:posOffset>47625</wp:posOffset>
                </wp:positionV>
                <wp:extent cx="3190875" cy="5981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981700"/>
                        </a:xfrm>
                        <a:prstGeom prst="rect">
                          <a:avLst/>
                        </a:prstGeom>
                        <a:solidFill>
                          <a:srgbClr val="FFFFFF"/>
                        </a:solidFill>
                        <a:ln w="19050">
                          <a:solidFill>
                            <a:srgbClr val="000000"/>
                          </a:solidFill>
                          <a:miter lim="800000"/>
                          <a:headEnd/>
                          <a:tailEnd/>
                        </a:ln>
                      </wps:spPr>
                      <wps:txbx>
                        <w:txbxContent>
                          <w:p w14:paraId="3B1CD681" w14:textId="170FE233" w:rsidR="00B974DE" w:rsidRDefault="00B974DE" w:rsidP="0068515F">
                            <w:pPr>
                              <w:spacing w:after="120" w:line="240" w:lineRule="auto"/>
                              <w:jc w:val="both"/>
                              <w:rPr>
                                <w:sz w:val="20"/>
                                <w:szCs w:val="20"/>
                              </w:rPr>
                            </w:pPr>
                            <w:r>
                              <w:rPr>
                                <w:sz w:val="20"/>
                                <w:szCs w:val="20"/>
                              </w:rPr>
                              <w:t>A bowler may bowl more than once in a Team event, but only once in Doubles and Singles.</w:t>
                            </w:r>
                          </w:p>
                          <w:p w14:paraId="576574D9" w14:textId="36656F88" w:rsidR="00B974DE" w:rsidRDefault="00B974DE" w:rsidP="0068515F">
                            <w:pPr>
                              <w:spacing w:after="120" w:line="240" w:lineRule="auto"/>
                              <w:jc w:val="both"/>
                              <w:rPr>
                                <w:sz w:val="20"/>
                                <w:szCs w:val="20"/>
                              </w:rPr>
                            </w:pPr>
                            <w:r>
                              <w:rPr>
                                <w:sz w:val="20"/>
                                <w:szCs w:val="20"/>
                              </w:rPr>
                              <w:t>Bowlers entering the minor events must bowl in both Doubles and Singles.</w:t>
                            </w:r>
                          </w:p>
                          <w:p w14:paraId="6C7480FB" w14:textId="5F5F7EC9" w:rsidR="00B974DE" w:rsidRDefault="00B974DE" w:rsidP="0068515F">
                            <w:pPr>
                              <w:spacing w:after="120" w:line="240" w:lineRule="auto"/>
                              <w:jc w:val="both"/>
                              <w:rPr>
                                <w:sz w:val="20"/>
                                <w:szCs w:val="20"/>
                              </w:rPr>
                            </w:pPr>
                            <w:r>
                              <w:rPr>
                                <w:sz w:val="20"/>
                                <w:szCs w:val="20"/>
                              </w:rPr>
                              <w:t xml:space="preserve">A bowler who bowls more than once in a Team event shall count his/her first </w:t>
                            </w:r>
                            <w:proofErr w:type="gramStart"/>
                            <w:r>
                              <w:rPr>
                                <w:sz w:val="20"/>
                                <w:szCs w:val="20"/>
                              </w:rPr>
                              <w:t>score</w:t>
                            </w:r>
                            <w:proofErr w:type="gramEnd"/>
                            <w:r>
                              <w:rPr>
                                <w:sz w:val="20"/>
                                <w:szCs w:val="20"/>
                              </w:rPr>
                              <w:t xml:space="preserve"> in the Team event toward his/her All Events score.</w:t>
                            </w:r>
                          </w:p>
                          <w:p w14:paraId="6D8FC1DA" w14:textId="670A403B" w:rsidR="005B2493" w:rsidRDefault="005B2493" w:rsidP="0068515F">
                            <w:pPr>
                              <w:spacing w:after="120" w:line="240" w:lineRule="auto"/>
                              <w:jc w:val="both"/>
                              <w:rPr>
                                <w:sz w:val="20"/>
                                <w:szCs w:val="20"/>
                              </w:rPr>
                            </w:pPr>
                            <w:r>
                              <w:rPr>
                                <w:sz w:val="20"/>
                                <w:szCs w:val="20"/>
                              </w:rPr>
                              <w:t xml:space="preserve">Not more than two (2) players on the same team can place more than once </w:t>
                            </w:r>
                            <w:r w:rsidR="00B93831">
                              <w:rPr>
                                <w:sz w:val="20"/>
                                <w:szCs w:val="20"/>
                              </w:rPr>
                              <w:t>in the prize list for position standings.</w:t>
                            </w:r>
                          </w:p>
                          <w:p w14:paraId="0F4EF5FF" w14:textId="669293A9" w:rsidR="00B93831" w:rsidRDefault="00E96DC3" w:rsidP="0068515F">
                            <w:pPr>
                              <w:spacing w:after="120" w:line="240" w:lineRule="auto"/>
                              <w:jc w:val="both"/>
                              <w:rPr>
                                <w:sz w:val="20"/>
                                <w:szCs w:val="20"/>
                              </w:rPr>
                            </w:pPr>
                            <w:r>
                              <w:rPr>
                                <w:sz w:val="20"/>
                                <w:szCs w:val="20"/>
                              </w:rPr>
                              <w:t>When more than two (2) players bowl together more than once in the Team event, the teams with which they compete shall be eligible for only one position standing prize.</w:t>
                            </w:r>
                          </w:p>
                          <w:p w14:paraId="2037A877" w14:textId="08913F80" w:rsidR="00E96DC3" w:rsidRDefault="00E96DC3" w:rsidP="0068515F">
                            <w:pPr>
                              <w:spacing w:after="120" w:line="240" w:lineRule="auto"/>
                              <w:jc w:val="both"/>
                              <w:rPr>
                                <w:sz w:val="20"/>
                                <w:szCs w:val="20"/>
                              </w:rPr>
                            </w:pPr>
                            <w:r>
                              <w:rPr>
                                <w:sz w:val="20"/>
                                <w:szCs w:val="20"/>
                              </w:rPr>
                              <w:t xml:space="preserve">Teams and individuals will roll all three games of the series on </w:t>
                            </w:r>
                            <w:r w:rsidR="00FB0D6F">
                              <w:rPr>
                                <w:sz w:val="20"/>
                                <w:szCs w:val="20"/>
                              </w:rPr>
                              <w:t>a pair of</w:t>
                            </w:r>
                            <w:r>
                              <w:rPr>
                                <w:sz w:val="20"/>
                                <w:szCs w:val="20"/>
                              </w:rPr>
                              <w:t xml:space="preserve"> lanes designated for that series. </w:t>
                            </w:r>
                            <w:proofErr w:type="gramStart"/>
                            <w:r>
                              <w:rPr>
                                <w:sz w:val="20"/>
                                <w:szCs w:val="20"/>
                              </w:rPr>
                              <w:t>Two or three persons on each lane in the minor events.</w:t>
                            </w:r>
                            <w:proofErr w:type="gramEnd"/>
                          </w:p>
                          <w:p w14:paraId="5DC409B0" w14:textId="5957FC6C" w:rsidR="00E96DC3" w:rsidRDefault="00E96DC3" w:rsidP="0068515F">
                            <w:pPr>
                              <w:spacing w:after="120" w:line="240" w:lineRule="auto"/>
                              <w:jc w:val="both"/>
                              <w:rPr>
                                <w:sz w:val="20"/>
                                <w:szCs w:val="20"/>
                              </w:rPr>
                            </w:pPr>
                            <w:r>
                              <w:rPr>
                                <w:sz w:val="20"/>
                                <w:szCs w:val="20"/>
                              </w:rPr>
                              <w:t>No resin or foreign substance will be allowed on the lanes, runways, or for use on a ball or bowler’s shoes.  Violation of this rule will cause forfeiture and expulsion.</w:t>
                            </w:r>
                          </w:p>
                          <w:p w14:paraId="1F7B9141" w14:textId="60A9FAD7" w:rsidR="00E96DC3" w:rsidRDefault="00E96DC3" w:rsidP="0068515F">
                            <w:pPr>
                              <w:spacing w:after="120" w:line="240" w:lineRule="auto"/>
                              <w:jc w:val="both"/>
                              <w:rPr>
                                <w:sz w:val="20"/>
                                <w:szCs w:val="20"/>
                              </w:rPr>
                            </w:pPr>
                            <w:r>
                              <w:rPr>
                                <w:sz w:val="20"/>
                                <w:szCs w:val="20"/>
                              </w:rPr>
                              <w:t>No entry money will be returned after being received, with the exception of a verified emergency.</w:t>
                            </w:r>
                          </w:p>
                          <w:p w14:paraId="7408E836" w14:textId="6EB6D46A" w:rsidR="00E96DC3" w:rsidRDefault="00E96DC3" w:rsidP="0068515F">
                            <w:pPr>
                              <w:spacing w:after="120" w:line="240" w:lineRule="auto"/>
                              <w:jc w:val="both"/>
                              <w:rPr>
                                <w:sz w:val="20"/>
                                <w:szCs w:val="20"/>
                              </w:rPr>
                            </w:pPr>
                            <w:r>
                              <w:rPr>
                                <w:sz w:val="20"/>
                                <w:szCs w:val="20"/>
                              </w:rPr>
                              <w:t>Entry blanks must be filled out in detail.  Names must be the same as they appear on the USBC membership cards.</w:t>
                            </w:r>
                          </w:p>
                          <w:p w14:paraId="76FFDCAB" w14:textId="50C17731" w:rsidR="00E96DC3" w:rsidRDefault="00E96DC3" w:rsidP="0068515F">
                            <w:pPr>
                              <w:spacing w:after="120" w:line="240" w:lineRule="auto"/>
                              <w:jc w:val="both"/>
                              <w:rPr>
                                <w:sz w:val="20"/>
                                <w:szCs w:val="20"/>
                              </w:rPr>
                            </w:pPr>
                          </w:p>
                          <w:p w14:paraId="2906825F" w14:textId="45A2C5E7" w:rsidR="00E96DC3" w:rsidRPr="0068515F" w:rsidRDefault="00E96DC3" w:rsidP="0068515F">
                            <w:pPr>
                              <w:spacing w:after="120" w:line="240" w:lineRule="auto"/>
                              <w:jc w:val="center"/>
                              <w:rPr>
                                <w:b/>
                                <w:sz w:val="20"/>
                                <w:szCs w:val="20"/>
                              </w:rPr>
                            </w:pPr>
                            <w:r w:rsidRPr="0068515F">
                              <w:rPr>
                                <w:b/>
                                <w:sz w:val="20"/>
                                <w:szCs w:val="20"/>
                              </w:rPr>
                              <w:t>ATTENTION</w:t>
                            </w:r>
                          </w:p>
                          <w:p w14:paraId="108F00F8" w14:textId="2797FE0C" w:rsidR="00E96DC3" w:rsidRDefault="00E96DC3" w:rsidP="0068515F">
                            <w:pPr>
                              <w:spacing w:after="120" w:line="240" w:lineRule="auto"/>
                              <w:jc w:val="both"/>
                              <w:rPr>
                                <w:sz w:val="20"/>
                                <w:szCs w:val="20"/>
                              </w:rPr>
                            </w:pPr>
                            <w:r>
                              <w:rPr>
                                <w:sz w:val="20"/>
                                <w:szCs w:val="20"/>
                              </w:rPr>
                              <w:t>USB</w:t>
                            </w:r>
                            <w:r w:rsidR="00FB0D6F">
                              <w:rPr>
                                <w:sz w:val="20"/>
                                <w:szCs w:val="20"/>
                              </w:rPr>
                              <w:t>C</w:t>
                            </w:r>
                            <w:r>
                              <w:rPr>
                                <w:sz w:val="20"/>
                                <w:szCs w:val="20"/>
                              </w:rPr>
                              <w:t xml:space="preserve"> rules 319A-1-2-3, 319D and 319C automatically apply to this tournament.</w:t>
                            </w:r>
                          </w:p>
                          <w:p w14:paraId="1C0F0C5E" w14:textId="2CBD4DAE" w:rsidR="0068515F" w:rsidRDefault="00E96DC3" w:rsidP="0068515F">
                            <w:pPr>
                              <w:spacing w:after="120" w:line="240" w:lineRule="auto"/>
                              <w:jc w:val="both"/>
                              <w:rPr>
                                <w:sz w:val="20"/>
                                <w:szCs w:val="20"/>
                              </w:rPr>
                            </w:pPr>
                            <w:r>
                              <w:rPr>
                                <w:sz w:val="20"/>
                                <w:szCs w:val="20"/>
                              </w:rPr>
                              <w:t>If an entry’s current season average of 21 or more games is 10 pins higher than the previous season’s average, the bowler must use his/her current average at the</w:t>
                            </w:r>
                            <w:r w:rsidR="0068515F">
                              <w:rPr>
                                <w:sz w:val="20"/>
                                <w:szCs w:val="20"/>
                              </w:rPr>
                              <w:t xml:space="preserve"> time of entry in this tournamen</w:t>
                            </w:r>
                            <w:r>
                              <w:rPr>
                                <w:sz w:val="20"/>
                                <w:szCs w:val="20"/>
                              </w:rPr>
                              <w:t>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30795" id="_x0000_s1027" type="#_x0000_t202" style="position:absolute;margin-left:287.25pt;margin-top:3.75pt;width:251.25pt;height:4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" strokeweight="1.5pt">
                <v:textbox inset=",7.2pt,,7.2pt">
                  <w:txbxContent>
                    <w:p w14:paraId="3B1CD681" w14:textId="170FE233" w:rsidR="00B974DE" w:rsidRDefault="00B974DE" w:rsidP="0068515F">
                      <w:pPr>
                        <w:spacing w:after="120" w:line="240" w:lineRule="auto"/>
                        <w:jc w:val="both"/>
                        <w:rPr>
                          <w:sz w:val="20"/>
                          <w:szCs w:val="20"/>
                        </w:rPr>
                      </w:pPr>
                      <w:r>
                        <w:rPr>
                          <w:sz w:val="20"/>
                          <w:szCs w:val="20"/>
                        </w:rPr>
                        <w:t>A bowler may bowl more than once in a Team event, but only once in Doubles and Singles.</w:t>
                      </w:r>
                    </w:p>
                    <w:p w14:paraId="576574D9" w14:textId="36656F88" w:rsidR="00B974DE" w:rsidRDefault="00B974DE" w:rsidP="0068515F">
                      <w:pPr>
                        <w:spacing w:after="120" w:line="240" w:lineRule="auto"/>
                        <w:jc w:val="both"/>
                        <w:rPr>
                          <w:sz w:val="20"/>
                          <w:szCs w:val="20"/>
                        </w:rPr>
                      </w:pPr>
                      <w:r>
                        <w:rPr>
                          <w:sz w:val="20"/>
                          <w:szCs w:val="20"/>
                        </w:rPr>
                        <w:t>Bowlers entering the minor events must bowl in both Doubles and Singles.</w:t>
                      </w:r>
                    </w:p>
                    <w:p w14:paraId="6C7480FB" w14:textId="5F5F7EC9" w:rsidR="00B974DE" w:rsidRDefault="00B974DE" w:rsidP="0068515F">
                      <w:pPr>
                        <w:spacing w:after="120" w:line="240" w:lineRule="auto"/>
                        <w:jc w:val="both"/>
                        <w:rPr>
                          <w:sz w:val="20"/>
                          <w:szCs w:val="20"/>
                        </w:rPr>
                      </w:pPr>
                      <w:r>
                        <w:rPr>
                          <w:sz w:val="20"/>
                          <w:szCs w:val="20"/>
                        </w:rPr>
                        <w:t>A bowler who bowls more than once in a Team event shall count his/her first score in the Team event toward his/her All Events score.</w:t>
                      </w:r>
                    </w:p>
                    <w:p w14:paraId="6D8FC1DA" w14:textId="670A403B" w:rsidR="005B2493" w:rsidRDefault="005B2493" w:rsidP="0068515F">
                      <w:pPr>
                        <w:spacing w:after="120" w:line="240" w:lineRule="auto"/>
                        <w:jc w:val="both"/>
                        <w:rPr>
                          <w:sz w:val="20"/>
                          <w:szCs w:val="20"/>
                        </w:rPr>
                      </w:pPr>
                      <w:r>
                        <w:rPr>
                          <w:sz w:val="20"/>
                          <w:szCs w:val="20"/>
                        </w:rPr>
                        <w:t xml:space="preserve">Not more than two (2) players on the same team can place more than once </w:t>
                      </w:r>
                      <w:r w:rsidR="00B93831">
                        <w:rPr>
                          <w:sz w:val="20"/>
                          <w:szCs w:val="20"/>
                        </w:rPr>
                        <w:t>in the prize list for position standings.</w:t>
                      </w:r>
                    </w:p>
                    <w:p w14:paraId="0F4EF5FF" w14:textId="669293A9" w:rsidR="00B93831" w:rsidRDefault="00E96DC3" w:rsidP="0068515F">
                      <w:pPr>
                        <w:spacing w:after="120" w:line="240" w:lineRule="auto"/>
                        <w:jc w:val="both"/>
                        <w:rPr>
                          <w:sz w:val="20"/>
                          <w:szCs w:val="20"/>
                        </w:rPr>
                      </w:pPr>
                      <w:r>
                        <w:rPr>
                          <w:sz w:val="20"/>
                          <w:szCs w:val="20"/>
                        </w:rPr>
                        <w:t>When more than two (2) players bowl together more than once in the Team event, the teams with which they compete shall be eligible for only one position standing prize.</w:t>
                      </w:r>
                    </w:p>
                    <w:p w14:paraId="2037A877" w14:textId="08913F80" w:rsidR="00E96DC3" w:rsidRDefault="00E96DC3" w:rsidP="0068515F">
                      <w:pPr>
                        <w:spacing w:after="120" w:line="240" w:lineRule="auto"/>
                        <w:jc w:val="both"/>
                        <w:rPr>
                          <w:sz w:val="20"/>
                          <w:szCs w:val="20"/>
                        </w:rPr>
                      </w:pPr>
                      <w:r>
                        <w:rPr>
                          <w:sz w:val="20"/>
                          <w:szCs w:val="20"/>
                        </w:rPr>
                        <w:t xml:space="preserve">Teams and individuals will roll all three games of the series on </w:t>
                      </w:r>
                      <w:r w:rsidR="00FB0D6F">
                        <w:rPr>
                          <w:sz w:val="20"/>
                          <w:szCs w:val="20"/>
                        </w:rPr>
                        <w:t>a pair of</w:t>
                      </w:r>
                      <w:r>
                        <w:rPr>
                          <w:sz w:val="20"/>
                          <w:szCs w:val="20"/>
                        </w:rPr>
                        <w:t xml:space="preserve"> lanes designated for that series. Two or three persons on each lane in the minor events.</w:t>
                      </w:r>
                    </w:p>
                    <w:p w14:paraId="5DC409B0" w14:textId="5957FC6C" w:rsidR="00E96DC3" w:rsidRDefault="00E96DC3" w:rsidP="0068515F">
                      <w:pPr>
                        <w:spacing w:after="120" w:line="240" w:lineRule="auto"/>
                        <w:jc w:val="both"/>
                        <w:rPr>
                          <w:sz w:val="20"/>
                          <w:szCs w:val="20"/>
                        </w:rPr>
                      </w:pPr>
                      <w:r>
                        <w:rPr>
                          <w:sz w:val="20"/>
                          <w:szCs w:val="20"/>
                        </w:rPr>
                        <w:t>No resin or foreign substance will be allowed on the lanes, runways, or for use on a ball or bowler’s shoes.  Violation of this rule will cause forfeiture and expulsion.</w:t>
                      </w:r>
                    </w:p>
                    <w:p w14:paraId="1F7B9141" w14:textId="60A9FAD7" w:rsidR="00E96DC3" w:rsidRDefault="00E96DC3" w:rsidP="0068515F">
                      <w:pPr>
                        <w:spacing w:after="120" w:line="240" w:lineRule="auto"/>
                        <w:jc w:val="both"/>
                        <w:rPr>
                          <w:sz w:val="20"/>
                          <w:szCs w:val="20"/>
                        </w:rPr>
                      </w:pPr>
                      <w:r>
                        <w:rPr>
                          <w:sz w:val="20"/>
                          <w:szCs w:val="20"/>
                        </w:rPr>
                        <w:t>No entry money will be returned after being received, with the exception of a verified emergency.</w:t>
                      </w:r>
                    </w:p>
                    <w:p w14:paraId="7408E836" w14:textId="6EB6D46A" w:rsidR="00E96DC3" w:rsidRDefault="00E96DC3" w:rsidP="0068515F">
                      <w:pPr>
                        <w:spacing w:after="120" w:line="240" w:lineRule="auto"/>
                        <w:jc w:val="both"/>
                        <w:rPr>
                          <w:sz w:val="20"/>
                          <w:szCs w:val="20"/>
                        </w:rPr>
                      </w:pPr>
                      <w:r>
                        <w:rPr>
                          <w:sz w:val="20"/>
                          <w:szCs w:val="20"/>
                        </w:rPr>
                        <w:t>Entry blanks must be filled out in detail.  Names must be the same as they appear on the USBC membership cards.</w:t>
                      </w:r>
                    </w:p>
                    <w:p w14:paraId="76FFDCAB" w14:textId="50C17731" w:rsidR="00E96DC3" w:rsidRDefault="00E96DC3" w:rsidP="0068515F">
                      <w:pPr>
                        <w:spacing w:after="120" w:line="240" w:lineRule="auto"/>
                        <w:jc w:val="both"/>
                        <w:rPr>
                          <w:sz w:val="20"/>
                          <w:szCs w:val="20"/>
                        </w:rPr>
                      </w:pPr>
                    </w:p>
                    <w:p w14:paraId="2906825F" w14:textId="45A2C5E7" w:rsidR="00E96DC3" w:rsidRPr="0068515F" w:rsidRDefault="00E96DC3" w:rsidP="0068515F">
                      <w:pPr>
                        <w:spacing w:after="120" w:line="240" w:lineRule="auto"/>
                        <w:jc w:val="center"/>
                        <w:rPr>
                          <w:b/>
                          <w:sz w:val="20"/>
                          <w:szCs w:val="20"/>
                        </w:rPr>
                      </w:pPr>
                      <w:r w:rsidRPr="0068515F">
                        <w:rPr>
                          <w:b/>
                          <w:sz w:val="20"/>
                          <w:szCs w:val="20"/>
                        </w:rPr>
                        <w:t>ATTENTION</w:t>
                      </w:r>
                    </w:p>
                    <w:p w14:paraId="108F00F8" w14:textId="2797FE0C" w:rsidR="00E96DC3" w:rsidRDefault="00E96DC3" w:rsidP="0068515F">
                      <w:pPr>
                        <w:spacing w:after="120" w:line="240" w:lineRule="auto"/>
                        <w:jc w:val="both"/>
                        <w:rPr>
                          <w:sz w:val="20"/>
                          <w:szCs w:val="20"/>
                        </w:rPr>
                      </w:pPr>
                      <w:r>
                        <w:rPr>
                          <w:sz w:val="20"/>
                          <w:szCs w:val="20"/>
                        </w:rPr>
                        <w:t>USB</w:t>
                      </w:r>
                      <w:r w:rsidR="00FB0D6F">
                        <w:rPr>
                          <w:sz w:val="20"/>
                          <w:szCs w:val="20"/>
                        </w:rPr>
                        <w:t>C</w:t>
                      </w:r>
                      <w:r>
                        <w:rPr>
                          <w:sz w:val="20"/>
                          <w:szCs w:val="20"/>
                        </w:rPr>
                        <w:t xml:space="preserve"> rules 319A-1-2-3, 319D and 319C automatically apply to this tournament.</w:t>
                      </w:r>
                    </w:p>
                    <w:p w14:paraId="1C0F0C5E" w14:textId="2CBD4DAE" w:rsidR="0068515F" w:rsidRDefault="00E96DC3" w:rsidP="0068515F">
                      <w:pPr>
                        <w:spacing w:after="120" w:line="240" w:lineRule="auto"/>
                        <w:jc w:val="both"/>
                        <w:rPr>
                          <w:sz w:val="20"/>
                          <w:szCs w:val="20"/>
                        </w:rPr>
                      </w:pPr>
                      <w:r>
                        <w:rPr>
                          <w:sz w:val="20"/>
                          <w:szCs w:val="20"/>
                        </w:rPr>
                        <w:t>If an entry’s current season average of 21 or more games is 10 pins higher than the previous season’s average, the bowler must use his/her current average at the</w:t>
                      </w:r>
                      <w:r w:rsidR="0068515F">
                        <w:rPr>
                          <w:sz w:val="20"/>
                          <w:szCs w:val="20"/>
                        </w:rPr>
                        <w:t xml:space="preserve"> time of entry in this tournamen</w:t>
                      </w:r>
                      <w:r>
                        <w:rPr>
                          <w:sz w:val="20"/>
                          <w:szCs w:val="20"/>
                        </w:rPr>
                        <w:t>t.</w:t>
                      </w:r>
                    </w:p>
                  </w:txbxContent>
                </v:textbox>
                <w10:wrap type="square" anchorx="margin"/>
              </v:shape>
            </w:pict>
          </mc:Fallback>
        </mc:AlternateContent>
      </w:r>
      <w:r w:rsidR="00676A2E">
        <w:rPr>
          <w:noProof/>
        </w:rPr>
        <mc:AlternateContent>
          <mc:Choice Requires="wps">
            <w:drawing>
              <wp:anchor distT="45720" distB="45720" distL="114300" distR="114300" simplePos="0" relativeHeight="251659264" behindDoc="0" locked="0" layoutInCell="1" allowOverlap="1" wp14:anchorId="186A1CC8" wp14:editId="182A3132">
                <wp:simplePos x="0" y="0"/>
                <wp:positionH relativeFrom="margin">
                  <wp:align>left</wp:align>
                </wp:positionH>
                <wp:positionV relativeFrom="paragraph">
                  <wp:posOffset>56515</wp:posOffset>
                </wp:positionV>
                <wp:extent cx="3162300" cy="776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762875"/>
                        </a:xfrm>
                        <a:prstGeom prst="rect">
                          <a:avLst/>
                        </a:prstGeom>
                        <a:solidFill>
                          <a:srgbClr val="FFFFFF"/>
                        </a:solidFill>
                        <a:ln w="19050">
                          <a:solidFill>
                            <a:srgbClr val="000000"/>
                          </a:solidFill>
                          <a:miter lim="800000"/>
                          <a:headEnd/>
                          <a:tailEnd/>
                        </a:ln>
                      </wps:spPr>
                      <wps:txbx>
                        <w:txbxContent>
                          <w:p w14:paraId="1D0B73D5" w14:textId="77777777" w:rsidR="003167C1" w:rsidRPr="007B6305" w:rsidRDefault="003167C1" w:rsidP="00FF5AD6">
                            <w:pPr>
                              <w:spacing w:after="120" w:line="240" w:lineRule="auto"/>
                              <w:jc w:val="both"/>
                              <w:rPr>
                                <w:sz w:val="20"/>
                                <w:szCs w:val="20"/>
                              </w:rPr>
                            </w:pPr>
                            <w:r w:rsidRPr="007B6305">
                              <w:rPr>
                                <w:sz w:val="20"/>
                                <w:szCs w:val="20"/>
                              </w:rPr>
                              <w:t xml:space="preserve">1. </w:t>
                            </w:r>
                            <w:r w:rsidRPr="007B6305">
                              <w:rPr>
                                <w:b/>
                                <w:sz w:val="20"/>
                                <w:szCs w:val="20"/>
                              </w:rPr>
                              <w:t>ELKS MEMBERS AND SPOUSES</w:t>
                            </w:r>
                            <w:r w:rsidRPr="007B6305">
                              <w:rPr>
                                <w:sz w:val="20"/>
                                <w:szCs w:val="20"/>
                              </w:rPr>
                              <w:t xml:space="preserve"> are eligible.  It is not necessary that all members of a team belong to the same Lodge.  Current membership cards must be shown at check-in.  This will be checked.  All USBC members may participate in a moral support tournament with high score protection automatically extended to USBC members.</w:t>
                            </w:r>
                          </w:p>
                          <w:p w14:paraId="5B676900" w14:textId="77777777" w:rsidR="003167C1" w:rsidRPr="007B6305" w:rsidRDefault="003167C1" w:rsidP="00FF5AD6">
                            <w:pPr>
                              <w:spacing w:after="120" w:line="240" w:lineRule="auto"/>
                              <w:jc w:val="both"/>
                              <w:rPr>
                                <w:sz w:val="20"/>
                                <w:szCs w:val="20"/>
                              </w:rPr>
                            </w:pPr>
                            <w:r w:rsidRPr="007B6305">
                              <w:rPr>
                                <w:sz w:val="20"/>
                                <w:szCs w:val="20"/>
                              </w:rPr>
                              <w:t>Eligible members can qualify for high score protection at their option by purchasing an affiliate membership of $20.00 USBC in advance.  The USBC will then issue an unattached membership card.</w:t>
                            </w:r>
                          </w:p>
                          <w:p w14:paraId="29340ECD" w14:textId="77777777" w:rsidR="003167C1" w:rsidRPr="007B6305" w:rsidRDefault="003167C1" w:rsidP="00FF5AD6">
                            <w:pPr>
                              <w:spacing w:after="120" w:line="240" w:lineRule="auto"/>
                              <w:jc w:val="both"/>
                              <w:rPr>
                                <w:sz w:val="20"/>
                                <w:szCs w:val="20"/>
                              </w:rPr>
                            </w:pPr>
                            <w:r w:rsidRPr="007B6305">
                              <w:rPr>
                                <w:sz w:val="20"/>
                                <w:szCs w:val="20"/>
                              </w:rPr>
                              <w:t xml:space="preserve">If an </w:t>
                            </w:r>
                            <w:r w:rsidRPr="007B6305">
                              <w:rPr>
                                <w:sz w:val="20"/>
                                <w:szCs w:val="20"/>
                                <w:u w:val="single"/>
                              </w:rPr>
                              <w:t>affiliate</w:t>
                            </w:r>
                            <w:r w:rsidRPr="007B6305">
                              <w:rPr>
                                <w:sz w:val="20"/>
                                <w:szCs w:val="20"/>
                              </w:rPr>
                              <w:t xml:space="preserve"> membership is not purchased, a tournament participation fee of $5.00 USBC as required will be collected. (USBC Rule #30 </w:t>
                            </w:r>
                            <w:proofErr w:type="spellStart"/>
                            <w:proofErr w:type="gramStart"/>
                            <w:r w:rsidRPr="007B6305">
                              <w:rPr>
                                <w:sz w:val="20"/>
                                <w:szCs w:val="20"/>
                              </w:rPr>
                              <w:t>ic</w:t>
                            </w:r>
                            <w:proofErr w:type="spellEnd"/>
                            <w:proofErr w:type="gramEnd"/>
                            <w:r w:rsidRPr="007B6305">
                              <w:rPr>
                                <w:sz w:val="20"/>
                                <w:szCs w:val="20"/>
                              </w:rPr>
                              <w:t>)</w:t>
                            </w:r>
                          </w:p>
                          <w:p w14:paraId="4D28943B" w14:textId="77777777" w:rsidR="003167C1" w:rsidRPr="007B6305" w:rsidRDefault="003167C1" w:rsidP="00FF5AD6">
                            <w:pPr>
                              <w:spacing w:after="120" w:line="240" w:lineRule="auto"/>
                              <w:jc w:val="both"/>
                              <w:rPr>
                                <w:sz w:val="20"/>
                                <w:szCs w:val="20"/>
                              </w:rPr>
                            </w:pPr>
                            <w:r w:rsidRPr="007B6305">
                              <w:rPr>
                                <w:sz w:val="20"/>
                                <w:szCs w:val="20"/>
                              </w:rPr>
                              <w:t>2. Use your highest USBC sanctioned average of 2015-2016 based on minimum of 21 games or more.  If no 21 game average for 2015-2016 is available, use current average as of January 1, 2017.  If there is no January 1, 2017 average, then the bowler will use 175.  USBC rule 319a-2 also applies. No other tournament prize winnings need to be reported.</w:t>
                            </w:r>
                          </w:p>
                          <w:p w14:paraId="28CB7965" w14:textId="21BEC8F7" w:rsidR="008455B3" w:rsidRPr="007B6305" w:rsidRDefault="0015075C" w:rsidP="00FF5AD6">
                            <w:pPr>
                              <w:spacing w:after="120" w:line="240" w:lineRule="auto"/>
                              <w:jc w:val="both"/>
                              <w:rPr>
                                <w:sz w:val="20"/>
                                <w:szCs w:val="20"/>
                              </w:rPr>
                            </w:pPr>
                            <w:r w:rsidRPr="007B6305">
                              <w:rPr>
                                <w:sz w:val="20"/>
                                <w:szCs w:val="20"/>
                              </w:rPr>
                              <w:t xml:space="preserve">3. </w:t>
                            </w:r>
                            <w:r w:rsidRPr="007B6305">
                              <w:rPr>
                                <w:b/>
                                <w:sz w:val="20"/>
                                <w:szCs w:val="20"/>
                              </w:rPr>
                              <w:t>Scratch – 220, Handicap 90%.</w:t>
                            </w:r>
                            <w:r w:rsidRPr="007B6305">
                              <w:rPr>
                                <w:sz w:val="20"/>
                                <w:szCs w:val="20"/>
                              </w:rPr>
                              <w:t xml:space="preserve">  Handicap based on individual average for each event, using USBC three game handicap </w:t>
                            </w:r>
                            <w:proofErr w:type="gramStart"/>
                            <w:r w:rsidRPr="007B6305">
                              <w:rPr>
                                <w:sz w:val="20"/>
                                <w:szCs w:val="20"/>
                              </w:rPr>
                              <w:t>chart</w:t>
                            </w:r>
                            <w:proofErr w:type="gramEnd"/>
                            <w:r w:rsidRPr="007B6305">
                              <w:rPr>
                                <w:sz w:val="20"/>
                                <w:szCs w:val="20"/>
                              </w:rPr>
                              <w:t xml:space="preserve">.  </w:t>
                            </w:r>
                            <w:r w:rsidRPr="007B6305">
                              <w:rPr>
                                <w:i/>
                                <w:sz w:val="20"/>
                                <w:szCs w:val="20"/>
                              </w:rPr>
                              <w:t>NO LIMIT.</w:t>
                            </w:r>
                          </w:p>
                          <w:p w14:paraId="2F307982" w14:textId="7A692C22" w:rsidR="0015075C" w:rsidRPr="007B6305" w:rsidRDefault="0015075C" w:rsidP="00FF5AD6">
                            <w:pPr>
                              <w:spacing w:after="120" w:line="240" w:lineRule="auto"/>
                              <w:jc w:val="both"/>
                              <w:rPr>
                                <w:sz w:val="20"/>
                                <w:szCs w:val="20"/>
                              </w:rPr>
                            </w:pPr>
                            <w:r w:rsidRPr="007B6305">
                              <w:rPr>
                                <w:sz w:val="20"/>
                                <w:szCs w:val="20"/>
                              </w:rPr>
                              <w:t>4. All priz</w:t>
                            </w:r>
                            <w:r w:rsidR="00FB0D6F">
                              <w:rPr>
                                <w:sz w:val="20"/>
                                <w:szCs w:val="20"/>
                              </w:rPr>
                              <w:t xml:space="preserve">e fees to be returned 100%.  </w:t>
                            </w:r>
                            <w:proofErr w:type="gramStart"/>
                            <w:r w:rsidR="00FB0D6F">
                              <w:rPr>
                                <w:sz w:val="20"/>
                                <w:szCs w:val="20"/>
                              </w:rPr>
                              <w:t>On</w:t>
                            </w:r>
                            <w:r w:rsidRPr="007B6305">
                              <w:rPr>
                                <w:sz w:val="20"/>
                                <w:szCs w:val="20"/>
                              </w:rPr>
                              <w:t>e for every four entries in Team, Doubles, and Singles.</w:t>
                            </w:r>
                            <w:proofErr w:type="gramEnd"/>
                            <w:r w:rsidRPr="007B6305">
                              <w:rPr>
                                <w:sz w:val="20"/>
                                <w:szCs w:val="20"/>
                              </w:rPr>
                              <w:t xml:space="preserve">  </w:t>
                            </w:r>
                            <w:proofErr w:type="gramStart"/>
                            <w:r w:rsidRPr="007B6305">
                              <w:rPr>
                                <w:sz w:val="20"/>
                                <w:szCs w:val="20"/>
                              </w:rPr>
                              <w:t>One for every ten entries in All Events.</w:t>
                            </w:r>
                            <w:proofErr w:type="gramEnd"/>
                          </w:p>
                          <w:p w14:paraId="6659608B" w14:textId="7DB277B8" w:rsidR="0015075C" w:rsidRPr="007B6305" w:rsidRDefault="0015075C" w:rsidP="00FF5AD6">
                            <w:pPr>
                              <w:spacing w:after="120" w:line="240" w:lineRule="auto"/>
                              <w:jc w:val="both"/>
                              <w:rPr>
                                <w:sz w:val="20"/>
                                <w:szCs w:val="20"/>
                              </w:rPr>
                            </w:pPr>
                            <w:r w:rsidRPr="007B6305">
                              <w:rPr>
                                <w:sz w:val="20"/>
                                <w:szCs w:val="20"/>
                              </w:rPr>
                              <w:t>5. Violation of any entry blank rules constitutes forfeiture of entry fees and prize money.</w:t>
                            </w:r>
                          </w:p>
                          <w:p w14:paraId="297F7E54" w14:textId="77777777" w:rsidR="00FF5AD6" w:rsidRDefault="00FF5AD6" w:rsidP="00FF5AD6">
                            <w:pPr>
                              <w:spacing w:after="120" w:line="240" w:lineRule="auto"/>
                              <w:jc w:val="center"/>
                              <w:rPr>
                                <w:b/>
                                <w:sz w:val="20"/>
                                <w:szCs w:val="20"/>
                              </w:rPr>
                            </w:pPr>
                          </w:p>
                          <w:p w14:paraId="42A7C368" w14:textId="53ACDBF7" w:rsidR="007B6305" w:rsidRPr="007B6305" w:rsidRDefault="007B6305" w:rsidP="00FF5AD6">
                            <w:pPr>
                              <w:spacing w:after="120" w:line="240" w:lineRule="auto"/>
                              <w:jc w:val="center"/>
                              <w:rPr>
                                <w:b/>
                                <w:sz w:val="20"/>
                                <w:szCs w:val="20"/>
                              </w:rPr>
                            </w:pPr>
                            <w:r w:rsidRPr="007B6305">
                              <w:rPr>
                                <w:b/>
                                <w:sz w:val="20"/>
                                <w:szCs w:val="20"/>
                              </w:rPr>
                              <w:t>CERTIFICATION OF MEMBERSHIP</w:t>
                            </w:r>
                          </w:p>
                          <w:p w14:paraId="51F3D128" w14:textId="60F1C4DD" w:rsidR="007B6305" w:rsidRDefault="007B6305" w:rsidP="00FF5AD6">
                            <w:pPr>
                              <w:spacing w:after="120" w:line="240" w:lineRule="auto"/>
                              <w:jc w:val="both"/>
                              <w:rPr>
                                <w:sz w:val="20"/>
                                <w:szCs w:val="20"/>
                              </w:rPr>
                            </w:pPr>
                            <w:r w:rsidRPr="007B6305">
                              <w:rPr>
                                <w:sz w:val="20"/>
                                <w:szCs w:val="20"/>
                              </w:rPr>
                              <w:t>The undersigned certifies that all bowlers whose names are shown on this entry blank are bona fide members of a MINNESOTA ELKS LODGE or affiliated with another Elks Lodge of the United States.</w:t>
                            </w:r>
                          </w:p>
                          <w:p w14:paraId="7432126B" w14:textId="77777777" w:rsidR="00FF5AD6" w:rsidRDefault="00FF5AD6" w:rsidP="00FF5AD6">
                            <w:pPr>
                              <w:spacing w:after="0" w:line="240" w:lineRule="auto"/>
                              <w:rPr>
                                <w:sz w:val="20"/>
                                <w:szCs w:val="20"/>
                              </w:rPr>
                            </w:pPr>
                          </w:p>
                          <w:p w14:paraId="361A400E" w14:textId="72DB736F" w:rsidR="007B6305" w:rsidRDefault="007B6305" w:rsidP="00FF5AD6">
                            <w:pPr>
                              <w:spacing w:after="0" w:line="240" w:lineRule="auto"/>
                              <w:rPr>
                                <w:sz w:val="20"/>
                                <w:szCs w:val="20"/>
                              </w:rPr>
                            </w:pPr>
                            <w:r>
                              <w:rPr>
                                <w:sz w:val="20"/>
                                <w:szCs w:val="20"/>
                              </w:rPr>
                              <w:t>____________________</w:t>
                            </w:r>
                            <w:r w:rsidR="00FF677A">
                              <w:rPr>
                                <w:sz w:val="20"/>
                                <w:szCs w:val="20"/>
                              </w:rPr>
                              <w:t>__________________________</w:t>
                            </w:r>
                          </w:p>
                          <w:p w14:paraId="6357FE4A" w14:textId="12FD5E16" w:rsidR="007B6305" w:rsidRDefault="007B6305" w:rsidP="00FF5AD6">
                            <w:pPr>
                              <w:spacing w:after="0" w:line="240" w:lineRule="auto"/>
                              <w:rPr>
                                <w:sz w:val="20"/>
                                <w:szCs w:val="20"/>
                              </w:rPr>
                            </w:pPr>
                            <w:r>
                              <w:rPr>
                                <w:sz w:val="20"/>
                                <w:szCs w:val="20"/>
                              </w:rPr>
                              <w:t>Lodge Secretary</w:t>
                            </w:r>
                          </w:p>
                          <w:p w14:paraId="3440F7FC" w14:textId="77777777" w:rsidR="007B6305" w:rsidRDefault="007B6305" w:rsidP="00FF5AD6">
                            <w:pPr>
                              <w:spacing w:line="240" w:lineRule="auto"/>
                              <w:rPr>
                                <w:sz w:val="20"/>
                                <w:szCs w:val="20"/>
                              </w:rPr>
                            </w:pPr>
                          </w:p>
                          <w:p w14:paraId="1D0F2732" w14:textId="58704572" w:rsidR="007B6305" w:rsidRDefault="007B6305" w:rsidP="00FF5AD6">
                            <w:pPr>
                              <w:spacing w:after="0" w:line="240" w:lineRule="auto"/>
                              <w:rPr>
                                <w:sz w:val="20"/>
                                <w:szCs w:val="20"/>
                              </w:rPr>
                            </w:pPr>
                            <w:r>
                              <w:rPr>
                                <w:sz w:val="20"/>
                                <w:szCs w:val="20"/>
                              </w:rPr>
                              <w:t>____________________</w:t>
                            </w:r>
                            <w:r w:rsidR="00FF677A">
                              <w:rPr>
                                <w:sz w:val="20"/>
                                <w:szCs w:val="20"/>
                              </w:rPr>
                              <w:t>__________________________</w:t>
                            </w:r>
                          </w:p>
                          <w:p w14:paraId="19354A4B" w14:textId="20929F51" w:rsidR="007B6305" w:rsidRDefault="007B6305" w:rsidP="00FF5AD6">
                            <w:pPr>
                              <w:spacing w:after="0" w:line="240" w:lineRule="auto"/>
                              <w:rPr>
                                <w:sz w:val="20"/>
                                <w:szCs w:val="20"/>
                              </w:rPr>
                            </w:pPr>
                            <w:r>
                              <w:rPr>
                                <w:sz w:val="20"/>
                                <w:szCs w:val="20"/>
                              </w:rPr>
                              <w:t>Averages Verified</w:t>
                            </w:r>
                            <w:r w:rsidR="00FF677A">
                              <w:rPr>
                                <w:sz w:val="20"/>
                                <w:szCs w:val="20"/>
                              </w:rPr>
                              <w:t xml:space="preserve"> by </w:t>
                            </w:r>
                            <w:r w:rsidR="00FF5AD6">
                              <w:rPr>
                                <w:sz w:val="20"/>
                                <w:szCs w:val="20"/>
                              </w:rPr>
                              <w:t xml:space="preserve">USBC </w:t>
                            </w:r>
                            <w:r w:rsidR="00FF677A">
                              <w:rPr>
                                <w:sz w:val="20"/>
                                <w:szCs w:val="20"/>
                              </w:rPr>
                              <w:t>Association, League Secretary</w:t>
                            </w:r>
                            <w:r>
                              <w:rPr>
                                <w:sz w:val="20"/>
                                <w:szCs w:val="20"/>
                              </w:rPr>
                              <w:t xml:space="preserve"> or Bowling Proprietor</w:t>
                            </w:r>
                          </w:p>
                          <w:p w14:paraId="3DA46C0E" w14:textId="67D22029" w:rsidR="007B6305" w:rsidRDefault="007B6305" w:rsidP="00FF5AD6">
                            <w:pPr>
                              <w:spacing w:after="0" w:line="240" w:lineRule="auto"/>
                              <w:rPr>
                                <w:sz w:val="20"/>
                                <w:szCs w:val="20"/>
                              </w:rPr>
                            </w:pPr>
                          </w:p>
                          <w:p w14:paraId="0328C540" w14:textId="0BE75888" w:rsidR="007B6305" w:rsidRPr="007B6305" w:rsidRDefault="007B6305" w:rsidP="00FF5AD6">
                            <w:pPr>
                              <w:spacing w:after="0" w:line="240" w:lineRule="auto"/>
                              <w:rPr>
                                <w:b/>
                                <w:sz w:val="20"/>
                                <w:szCs w:val="20"/>
                              </w:rPr>
                            </w:pPr>
                            <w:r w:rsidRPr="007B6305">
                              <w:rPr>
                                <w:b/>
                                <w:sz w:val="20"/>
                                <w:szCs w:val="20"/>
                              </w:rPr>
                              <w:t>ABOVE MUST BE SIGNED</w:t>
                            </w:r>
                          </w:p>
                          <w:p w14:paraId="65E37E18" w14:textId="77777777" w:rsidR="007B6305" w:rsidRPr="0015075C" w:rsidRDefault="007B6305"/>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A1CC8" id="_x0000_s1028" type="#_x0000_t202" style="position:absolute;margin-left:0;margin-top:4.45pt;width:249pt;height:61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" strokeweight="1.5pt">
                <v:textbox inset=",7.2pt,,7.2pt">
                  <w:txbxContent>
                    <w:p w14:paraId="1D0B73D5" w14:textId="77777777" w:rsidR="003167C1" w:rsidRPr="007B6305" w:rsidRDefault="003167C1" w:rsidP="00FF5AD6">
                      <w:pPr>
                        <w:spacing w:after="120" w:line="240" w:lineRule="auto"/>
                        <w:jc w:val="both"/>
                        <w:rPr>
                          <w:sz w:val="20"/>
                          <w:szCs w:val="20"/>
                        </w:rPr>
                      </w:pPr>
                      <w:r w:rsidRPr="007B6305">
                        <w:rPr>
                          <w:sz w:val="20"/>
                          <w:szCs w:val="20"/>
                        </w:rPr>
                        <w:t xml:space="preserve">1. </w:t>
                      </w:r>
                      <w:r w:rsidRPr="007B6305">
                        <w:rPr>
                          <w:b/>
                          <w:sz w:val="20"/>
                          <w:szCs w:val="20"/>
                        </w:rPr>
                        <w:t>ELKS MEMBERS AND SPOUSES</w:t>
                      </w:r>
                      <w:r w:rsidRPr="007B6305">
                        <w:rPr>
                          <w:sz w:val="20"/>
                          <w:szCs w:val="20"/>
                        </w:rPr>
                        <w:t xml:space="preserve"> are eligible.  It is not necessary that all members of a team belong to the same Lodge.  Current membership cards must be shown at check-in.  This will be checked.  All USBC members may participate in a moral support tournament with high score protection automatically extended to USBC members.</w:t>
                      </w:r>
                    </w:p>
                    <w:p w14:paraId="5B676900" w14:textId="77777777" w:rsidR="003167C1" w:rsidRPr="007B6305" w:rsidRDefault="003167C1" w:rsidP="00FF5AD6">
                      <w:pPr>
                        <w:spacing w:after="120" w:line="240" w:lineRule="auto"/>
                        <w:jc w:val="both"/>
                        <w:rPr>
                          <w:sz w:val="20"/>
                          <w:szCs w:val="20"/>
                        </w:rPr>
                      </w:pPr>
                      <w:r w:rsidRPr="007B6305">
                        <w:rPr>
                          <w:sz w:val="20"/>
                          <w:szCs w:val="20"/>
                        </w:rPr>
                        <w:t>Eligible members can qualify for high score protection at their option by purchasing an affiliate membership of $20.00 USBC in advance.  The USBC will then issue an unattached membership card.</w:t>
                      </w:r>
                    </w:p>
                    <w:p w14:paraId="29340ECD" w14:textId="77777777" w:rsidR="003167C1" w:rsidRPr="007B6305" w:rsidRDefault="003167C1" w:rsidP="00FF5AD6">
                      <w:pPr>
                        <w:spacing w:after="120" w:line="240" w:lineRule="auto"/>
                        <w:jc w:val="both"/>
                        <w:rPr>
                          <w:sz w:val="20"/>
                          <w:szCs w:val="20"/>
                        </w:rPr>
                      </w:pPr>
                      <w:r w:rsidRPr="007B6305">
                        <w:rPr>
                          <w:sz w:val="20"/>
                          <w:szCs w:val="20"/>
                        </w:rPr>
                        <w:t xml:space="preserve">If an </w:t>
                      </w:r>
                      <w:r w:rsidRPr="007B6305">
                        <w:rPr>
                          <w:sz w:val="20"/>
                          <w:szCs w:val="20"/>
                          <w:u w:val="single"/>
                        </w:rPr>
                        <w:t>affiliate</w:t>
                      </w:r>
                      <w:r w:rsidRPr="007B6305">
                        <w:rPr>
                          <w:sz w:val="20"/>
                          <w:szCs w:val="20"/>
                        </w:rPr>
                        <w:t xml:space="preserve"> membership is not purchased, a tournament participation fee of $5.00 USBC as required will be collected. (USBC Rule #30 ic)</w:t>
                      </w:r>
                    </w:p>
                    <w:p w14:paraId="4D28943B" w14:textId="77777777" w:rsidR="003167C1" w:rsidRPr="007B6305" w:rsidRDefault="003167C1" w:rsidP="00FF5AD6">
                      <w:pPr>
                        <w:spacing w:after="120" w:line="240" w:lineRule="auto"/>
                        <w:jc w:val="both"/>
                        <w:rPr>
                          <w:sz w:val="20"/>
                          <w:szCs w:val="20"/>
                        </w:rPr>
                      </w:pPr>
                      <w:r w:rsidRPr="007B6305">
                        <w:rPr>
                          <w:sz w:val="20"/>
                          <w:szCs w:val="20"/>
                        </w:rPr>
                        <w:t>2. Use your highest USBC sanctioned average of 2015-2016 based on minimum of 21 games or more.  If no 21 game average for 2015-2016 is available, use current average as of January 1, 2017.  If there is no January 1, 2017 average, then the bowler will use 175.  USBC rule 319a-2 also applies. No other tournament prize winnings need to be reported.</w:t>
                      </w:r>
                    </w:p>
                    <w:p w14:paraId="28CB7965" w14:textId="21BEC8F7" w:rsidR="008455B3" w:rsidRPr="007B6305" w:rsidRDefault="0015075C" w:rsidP="00FF5AD6">
                      <w:pPr>
                        <w:spacing w:after="120" w:line="240" w:lineRule="auto"/>
                        <w:jc w:val="both"/>
                        <w:rPr>
                          <w:sz w:val="20"/>
                          <w:szCs w:val="20"/>
                        </w:rPr>
                      </w:pPr>
                      <w:r w:rsidRPr="007B6305">
                        <w:rPr>
                          <w:sz w:val="20"/>
                          <w:szCs w:val="20"/>
                        </w:rPr>
                        <w:t xml:space="preserve">3. </w:t>
                      </w:r>
                      <w:r w:rsidRPr="007B6305">
                        <w:rPr>
                          <w:b/>
                          <w:sz w:val="20"/>
                          <w:szCs w:val="20"/>
                        </w:rPr>
                        <w:t>Scratch – 220, Handicap 90%.</w:t>
                      </w:r>
                      <w:r w:rsidRPr="007B6305">
                        <w:rPr>
                          <w:sz w:val="20"/>
                          <w:szCs w:val="20"/>
                        </w:rPr>
                        <w:t xml:space="preserve">  Handicap based on individual average for each event, using USBC three game handicap chart.  </w:t>
                      </w:r>
                      <w:r w:rsidRPr="007B6305">
                        <w:rPr>
                          <w:i/>
                          <w:sz w:val="20"/>
                          <w:szCs w:val="20"/>
                        </w:rPr>
                        <w:t>NO LIMIT.</w:t>
                      </w:r>
                    </w:p>
                    <w:p w14:paraId="2F307982" w14:textId="7A692C22" w:rsidR="0015075C" w:rsidRPr="007B6305" w:rsidRDefault="0015075C" w:rsidP="00FF5AD6">
                      <w:pPr>
                        <w:spacing w:after="120" w:line="240" w:lineRule="auto"/>
                        <w:jc w:val="both"/>
                        <w:rPr>
                          <w:sz w:val="20"/>
                          <w:szCs w:val="20"/>
                        </w:rPr>
                      </w:pPr>
                      <w:r w:rsidRPr="007B6305">
                        <w:rPr>
                          <w:sz w:val="20"/>
                          <w:szCs w:val="20"/>
                        </w:rPr>
                        <w:t>4. All priz</w:t>
                      </w:r>
                      <w:r w:rsidR="00FB0D6F">
                        <w:rPr>
                          <w:sz w:val="20"/>
                          <w:szCs w:val="20"/>
                        </w:rPr>
                        <w:t>e fees to be returned 100%.  On</w:t>
                      </w:r>
                      <w:r w:rsidRPr="007B6305">
                        <w:rPr>
                          <w:sz w:val="20"/>
                          <w:szCs w:val="20"/>
                        </w:rPr>
                        <w:t>e for every four entries in Team, Doubles, and Singles.  One for every ten entries in All Events.</w:t>
                      </w:r>
                    </w:p>
                    <w:p w14:paraId="6659608B" w14:textId="7DB277B8" w:rsidR="0015075C" w:rsidRPr="007B6305" w:rsidRDefault="0015075C" w:rsidP="00FF5AD6">
                      <w:pPr>
                        <w:spacing w:after="120" w:line="240" w:lineRule="auto"/>
                        <w:jc w:val="both"/>
                        <w:rPr>
                          <w:sz w:val="20"/>
                          <w:szCs w:val="20"/>
                        </w:rPr>
                      </w:pPr>
                      <w:r w:rsidRPr="007B6305">
                        <w:rPr>
                          <w:sz w:val="20"/>
                          <w:szCs w:val="20"/>
                        </w:rPr>
                        <w:t>5. Violation of any entry blank rules constitutes forfeiture of entry fees and prize money.</w:t>
                      </w:r>
                    </w:p>
                    <w:p w14:paraId="297F7E54" w14:textId="77777777" w:rsidR="00FF5AD6" w:rsidRDefault="00FF5AD6" w:rsidP="00FF5AD6">
                      <w:pPr>
                        <w:spacing w:after="120" w:line="240" w:lineRule="auto"/>
                        <w:jc w:val="center"/>
                        <w:rPr>
                          <w:b/>
                          <w:sz w:val="20"/>
                          <w:szCs w:val="20"/>
                        </w:rPr>
                      </w:pPr>
                    </w:p>
                    <w:p w14:paraId="42A7C368" w14:textId="53ACDBF7" w:rsidR="007B6305" w:rsidRPr="007B6305" w:rsidRDefault="007B6305" w:rsidP="00FF5AD6">
                      <w:pPr>
                        <w:spacing w:after="120" w:line="240" w:lineRule="auto"/>
                        <w:jc w:val="center"/>
                        <w:rPr>
                          <w:b/>
                          <w:sz w:val="20"/>
                          <w:szCs w:val="20"/>
                        </w:rPr>
                      </w:pPr>
                      <w:r w:rsidRPr="007B6305">
                        <w:rPr>
                          <w:b/>
                          <w:sz w:val="20"/>
                          <w:szCs w:val="20"/>
                        </w:rPr>
                        <w:t>CERTIFICATION OF MEMBERSHIP</w:t>
                      </w:r>
                    </w:p>
                    <w:p w14:paraId="51F3D128" w14:textId="60F1C4DD" w:rsidR="007B6305" w:rsidRDefault="007B6305" w:rsidP="00FF5AD6">
                      <w:pPr>
                        <w:spacing w:after="120" w:line="240" w:lineRule="auto"/>
                        <w:jc w:val="both"/>
                        <w:rPr>
                          <w:sz w:val="20"/>
                          <w:szCs w:val="20"/>
                        </w:rPr>
                      </w:pPr>
                      <w:r w:rsidRPr="007B6305">
                        <w:rPr>
                          <w:sz w:val="20"/>
                          <w:szCs w:val="20"/>
                        </w:rPr>
                        <w:t>The undersigned certifies that all bowlers whose names are shown on this entry blank are bona fide members of a MINNESOTA ELKS LODGE or affiliated with another Elks Lodge of the United States.</w:t>
                      </w:r>
                    </w:p>
                    <w:p w14:paraId="7432126B" w14:textId="77777777" w:rsidR="00FF5AD6" w:rsidRDefault="00FF5AD6" w:rsidP="00FF5AD6">
                      <w:pPr>
                        <w:spacing w:after="0" w:line="240" w:lineRule="auto"/>
                        <w:rPr>
                          <w:sz w:val="20"/>
                          <w:szCs w:val="20"/>
                        </w:rPr>
                      </w:pPr>
                    </w:p>
                    <w:p w14:paraId="361A400E" w14:textId="72DB736F" w:rsidR="007B6305" w:rsidRDefault="007B6305" w:rsidP="00FF5AD6">
                      <w:pPr>
                        <w:spacing w:after="0" w:line="240" w:lineRule="auto"/>
                        <w:rPr>
                          <w:sz w:val="20"/>
                          <w:szCs w:val="20"/>
                        </w:rPr>
                      </w:pPr>
                      <w:r>
                        <w:rPr>
                          <w:sz w:val="20"/>
                          <w:szCs w:val="20"/>
                        </w:rPr>
                        <w:t>____________________</w:t>
                      </w:r>
                      <w:r w:rsidR="00FF677A">
                        <w:rPr>
                          <w:sz w:val="20"/>
                          <w:szCs w:val="20"/>
                        </w:rPr>
                        <w:t>__________________________</w:t>
                      </w:r>
                    </w:p>
                    <w:p w14:paraId="6357FE4A" w14:textId="12FD5E16" w:rsidR="007B6305" w:rsidRDefault="007B6305" w:rsidP="00FF5AD6">
                      <w:pPr>
                        <w:spacing w:after="0" w:line="240" w:lineRule="auto"/>
                        <w:rPr>
                          <w:sz w:val="20"/>
                          <w:szCs w:val="20"/>
                        </w:rPr>
                      </w:pPr>
                      <w:r>
                        <w:rPr>
                          <w:sz w:val="20"/>
                          <w:szCs w:val="20"/>
                        </w:rPr>
                        <w:t>Lodge Secretary</w:t>
                      </w:r>
                    </w:p>
                    <w:p w14:paraId="3440F7FC" w14:textId="77777777" w:rsidR="007B6305" w:rsidRDefault="007B6305" w:rsidP="00FF5AD6">
                      <w:pPr>
                        <w:spacing w:line="240" w:lineRule="auto"/>
                        <w:rPr>
                          <w:sz w:val="20"/>
                          <w:szCs w:val="20"/>
                        </w:rPr>
                      </w:pPr>
                    </w:p>
                    <w:p w14:paraId="1D0F2732" w14:textId="58704572" w:rsidR="007B6305" w:rsidRDefault="007B6305" w:rsidP="00FF5AD6">
                      <w:pPr>
                        <w:spacing w:after="0" w:line="240" w:lineRule="auto"/>
                        <w:rPr>
                          <w:sz w:val="20"/>
                          <w:szCs w:val="20"/>
                        </w:rPr>
                      </w:pPr>
                      <w:r>
                        <w:rPr>
                          <w:sz w:val="20"/>
                          <w:szCs w:val="20"/>
                        </w:rPr>
                        <w:t>____________________</w:t>
                      </w:r>
                      <w:r w:rsidR="00FF677A">
                        <w:rPr>
                          <w:sz w:val="20"/>
                          <w:szCs w:val="20"/>
                        </w:rPr>
                        <w:t>__________________________</w:t>
                      </w:r>
                    </w:p>
                    <w:p w14:paraId="19354A4B" w14:textId="20929F51" w:rsidR="007B6305" w:rsidRDefault="007B6305" w:rsidP="00FF5AD6">
                      <w:pPr>
                        <w:spacing w:after="0" w:line="240" w:lineRule="auto"/>
                        <w:rPr>
                          <w:sz w:val="20"/>
                          <w:szCs w:val="20"/>
                        </w:rPr>
                      </w:pPr>
                      <w:r>
                        <w:rPr>
                          <w:sz w:val="20"/>
                          <w:szCs w:val="20"/>
                        </w:rPr>
                        <w:t>Averages Verified</w:t>
                      </w:r>
                      <w:r w:rsidR="00FF677A">
                        <w:rPr>
                          <w:sz w:val="20"/>
                          <w:szCs w:val="20"/>
                        </w:rPr>
                        <w:t xml:space="preserve"> by </w:t>
                      </w:r>
                      <w:r w:rsidR="00FF5AD6">
                        <w:rPr>
                          <w:sz w:val="20"/>
                          <w:szCs w:val="20"/>
                        </w:rPr>
                        <w:t xml:space="preserve">USBC </w:t>
                      </w:r>
                      <w:r w:rsidR="00FF677A">
                        <w:rPr>
                          <w:sz w:val="20"/>
                          <w:szCs w:val="20"/>
                        </w:rPr>
                        <w:t>Association, League Secretary</w:t>
                      </w:r>
                      <w:r>
                        <w:rPr>
                          <w:sz w:val="20"/>
                          <w:szCs w:val="20"/>
                        </w:rPr>
                        <w:t xml:space="preserve"> or Bowling Proprietor</w:t>
                      </w:r>
                    </w:p>
                    <w:p w14:paraId="3DA46C0E" w14:textId="67D22029" w:rsidR="007B6305" w:rsidRDefault="007B6305" w:rsidP="00FF5AD6">
                      <w:pPr>
                        <w:spacing w:after="0" w:line="240" w:lineRule="auto"/>
                        <w:rPr>
                          <w:sz w:val="20"/>
                          <w:szCs w:val="20"/>
                        </w:rPr>
                      </w:pPr>
                    </w:p>
                    <w:p w14:paraId="0328C540" w14:textId="0BE75888" w:rsidR="007B6305" w:rsidRPr="007B6305" w:rsidRDefault="007B6305" w:rsidP="00FF5AD6">
                      <w:pPr>
                        <w:spacing w:after="0" w:line="240" w:lineRule="auto"/>
                        <w:rPr>
                          <w:b/>
                          <w:sz w:val="20"/>
                          <w:szCs w:val="20"/>
                        </w:rPr>
                      </w:pPr>
                      <w:r w:rsidRPr="007B6305">
                        <w:rPr>
                          <w:b/>
                          <w:sz w:val="20"/>
                          <w:szCs w:val="20"/>
                        </w:rPr>
                        <w:t>ABOVE MUST BE SIGNED</w:t>
                      </w:r>
                    </w:p>
                    <w:p w14:paraId="65E37E18" w14:textId="77777777" w:rsidR="007B6305" w:rsidRPr="0015075C" w:rsidRDefault="007B6305"/>
                  </w:txbxContent>
                </v:textbox>
                <w10:wrap type="square" anchorx="margin"/>
              </v:shape>
            </w:pict>
          </mc:Fallback>
        </mc:AlternateContent>
      </w:r>
    </w:p>
    <w:sectPr w:rsidR="003167C1" w:rsidSect="0031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1"/>
    <w:rsid w:val="0015075C"/>
    <w:rsid w:val="003167C1"/>
    <w:rsid w:val="005523B7"/>
    <w:rsid w:val="005B2493"/>
    <w:rsid w:val="00676A2E"/>
    <w:rsid w:val="0068515F"/>
    <w:rsid w:val="007B6305"/>
    <w:rsid w:val="008455B3"/>
    <w:rsid w:val="00A10F1D"/>
    <w:rsid w:val="00A33EC3"/>
    <w:rsid w:val="00A5224C"/>
    <w:rsid w:val="00B93831"/>
    <w:rsid w:val="00B974DE"/>
    <w:rsid w:val="00E518AE"/>
    <w:rsid w:val="00E96DC3"/>
    <w:rsid w:val="00F35E51"/>
    <w:rsid w:val="00F85E61"/>
    <w:rsid w:val="00FB0D6F"/>
    <w:rsid w:val="00FF5AD6"/>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fredrickson</dc:creator>
  <cp:lastModifiedBy>Gretchen Peterson</cp:lastModifiedBy>
  <cp:revision>15</cp:revision>
  <cp:lastPrinted>2016-12-06T21:11:00Z</cp:lastPrinted>
  <dcterms:created xsi:type="dcterms:W3CDTF">2016-11-29T14:29:00Z</dcterms:created>
  <dcterms:modified xsi:type="dcterms:W3CDTF">2016-12-06T21:12:00Z</dcterms:modified>
</cp:coreProperties>
</file>