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9B" w:rsidRPr="006417F3" w:rsidRDefault="006E459B" w:rsidP="006E459B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Manpower</w:t>
      </w:r>
    </w:p>
    <w:p w:rsidR="006E459B" w:rsidRPr="001C0C4E" w:rsidRDefault="006E459B" w:rsidP="006E459B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 xml:space="preserve">Purpose </w:t>
      </w:r>
    </w:p>
    <w:p w:rsidR="006E459B" w:rsidRPr="00D20BC9" w:rsidRDefault="006E459B" w:rsidP="006E459B">
      <w:pPr>
        <w:spacing w:after="0"/>
        <w:rPr>
          <w:sz w:val="24"/>
          <w:szCs w:val="24"/>
        </w:rPr>
      </w:pPr>
      <w:r w:rsidRPr="00D20BC9">
        <w:rPr>
          <w:sz w:val="24"/>
          <w:szCs w:val="24"/>
        </w:rPr>
        <w:t>This Committee is responsible for recruiting volunteers from throughout the State to</w:t>
      </w:r>
    </w:p>
    <w:p w:rsidR="006E459B" w:rsidRPr="00D20BC9" w:rsidRDefault="006E459B" w:rsidP="006E459B">
      <w:pPr>
        <w:spacing w:after="0"/>
        <w:rPr>
          <w:sz w:val="24"/>
          <w:szCs w:val="24"/>
        </w:rPr>
      </w:pPr>
      <w:r w:rsidRPr="00D20BC9">
        <w:rPr>
          <w:sz w:val="24"/>
          <w:szCs w:val="24"/>
        </w:rPr>
        <w:t>provide the Local Support Committees and backup manpower, as may be required. Where a</w:t>
      </w:r>
    </w:p>
    <w:p w:rsidR="006E459B" w:rsidRPr="00D20BC9" w:rsidRDefault="006E459B" w:rsidP="006E459B">
      <w:pPr>
        <w:spacing w:after="0"/>
        <w:rPr>
          <w:sz w:val="24"/>
          <w:szCs w:val="24"/>
        </w:rPr>
      </w:pPr>
      <w:r w:rsidRPr="00D20BC9">
        <w:rPr>
          <w:sz w:val="24"/>
          <w:szCs w:val="24"/>
        </w:rPr>
        <w:t>volunteer cannot or will not work on a specific LSC, they can be assigned to the manpower pool</w:t>
      </w:r>
    </w:p>
    <w:p w:rsidR="006E459B" w:rsidRPr="00D20BC9" w:rsidRDefault="006E459B" w:rsidP="006E459B">
      <w:pPr>
        <w:spacing w:after="0"/>
        <w:rPr>
          <w:sz w:val="24"/>
          <w:szCs w:val="24"/>
        </w:rPr>
      </w:pPr>
      <w:r w:rsidRPr="00D20BC9">
        <w:rPr>
          <w:sz w:val="24"/>
          <w:szCs w:val="24"/>
        </w:rPr>
        <w:t>for assignments as needed. The Manpower Room should be manned beginning Saturday &amp;</w:t>
      </w:r>
    </w:p>
    <w:p w:rsidR="006E459B" w:rsidRPr="00D20BC9" w:rsidRDefault="006E459B" w:rsidP="006E459B">
      <w:pPr>
        <w:spacing w:after="0"/>
        <w:rPr>
          <w:sz w:val="24"/>
          <w:szCs w:val="24"/>
        </w:rPr>
      </w:pPr>
      <w:r w:rsidRPr="00D20BC9">
        <w:rPr>
          <w:sz w:val="24"/>
          <w:szCs w:val="24"/>
        </w:rPr>
        <w:t>Sunday, then through the morning sessions of the Convention. The LSC Information Booth may</w:t>
      </w:r>
    </w:p>
    <w:p w:rsidR="006E459B" w:rsidRDefault="006E459B" w:rsidP="006E459B">
      <w:pPr>
        <w:spacing w:after="0"/>
        <w:rPr>
          <w:sz w:val="24"/>
          <w:szCs w:val="24"/>
        </w:rPr>
      </w:pPr>
      <w:r w:rsidRPr="00D20BC9">
        <w:rPr>
          <w:sz w:val="24"/>
          <w:szCs w:val="24"/>
        </w:rPr>
        <w:t>assume the Manpower duties each weekday afternoon.</w:t>
      </w:r>
    </w:p>
    <w:p w:rsidR="006E459B" w:rsidRPr="006417F3" w:rsidRDefault="006E459B" w:rsidP="006E459B">
      <w:pPr>
        <w:spacing w:after="0"/>
        <w:rPr>
          <w:sz w:val="24"/>
          <w:szCs w:val="24"/>
        </w:rPr>
      </w:pPr>
    </w:p>
    <w:p w:rsidR="006E459B" w:rsidRPr="001C0C4E" w:rsidRDefault="006E459B" w:rsidP="006E459B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Responsibilities and duties</w:t>
      </w:r>
    </w:p>
    <w:p w:rsidR="006E459B" w:rsidRDefault="006E459B" w:rsidP="006E4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D20BC9">
        <w:rPr>
          <w:rFonts w:ascii="CIDFont+F1" w:hAnsi="CIDFont+F1" w:cs="CIDFont+F1"/>
          <w:color w:val="000000"/>
        </w:rPr>
        <w:t>Two (2) members per shift on this committee should remain in the Manpower Room to</w:t>
      </w:r>
      <w:r>
        <w:rPr>
          <w:rFonts w:ascii="CIDFont+F1" w:hAnsi="CIDFont+F1" w:cs="CIDFont+F1"/>
          <w:color w:val="000000"/>
        </w:rPr>
        <w:t xml:space="preserve"> </w:t>
      </w:r>
      <w:r w:rsidRPr="00D20BC9">
        <w:rPr>
          <w:rFonts w:ascii="CIDFont+F1" w:hAnsi="CIDFont+F1" w:cs="CIDFont+F1"/>
          <w:color w:val="000000"/>
        </w:rPr>
        <w:t>reassign volunteers as demand changes.</w:t>
      </w:r>
    </w:p>
    <w:p w:rsidR="006E459B" w:rsidRPr="00D20BC9" w:rsidRDefault="006E459B" w:rsidP="006E4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D20BC9">
        <w:rPr>
          <w:rFonts w:ascii="CIDFont+F1" w:hAnsi="CIDFont+F1" w:cs="CIDFont+F1"/>
          <w:color w:val="000000"/>
        </w:rPr>
        <w:t>Two (2) members should be assigned to the VIP room for security.</w:t>
      </w:r>
    </w:p>
    <w:p w:rsidR="006E459B" w:rsidRPr="00D20BC9" w:rsidRDefault="006E459B" w:rsidP="006E4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D20BC9">
        <w:rPr>
          <w:rFonts w:ascii="CIDFont+F1" w:hAnsi="CIDFont+F1" w:cs="CIDFont+F1"/>
          <w:color w:val="000000"/>
        </w:rPr>
        <w:t>Ensure that enough volunteers are available on a shift basis to man all LSCs.</w:t>
      </w:r>
    </w:p>
    <w:p w:rsidR="006E459B" w:rsidRPr="00D20BC9" w:rsidRDefault="006E459B" w:rsidP="006E4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 w:rsidRPr="00D20BC9">
        <w:rPr>
          <w:rFonts w:ascii="CIDFont+F1" w:hAnsi="CIDFont+F1" w:cs="CIDFont+F1"/>
          <w:color w:val="000000"/>
        </w:rPr>
        <w:t>Man</w:t>
      </w:r>
      <w:proofErr w:type="gramEnd"/>
      <w:r w:rsidRPr="00D20BC9">
        <w:rPr>
          <w:rFonts w:ascii="CIDFont+F1" w:hAnsi="CIDFont+F1" w:cs="CIDFont+F1"/>
          <w:color w:val="000000"/>
        </w:rPr>
        <w:t xml:space="preserve"> the phones or walkie-talkie communications link with the LSC Executive Committee and</w:t>
      </w:r>
    </w:p>
    <w:p w:rsidR="006E459B" w:rsidRPr="00D20BC9" w:rsidRDefault="006E459B" w:rsidP="006E4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D20BC9">
        <w:rPr>
          <w:rFonts w:ascii="CIDFont+F1" w:hAnsi="CIDFont+F1" w:cs="CIDFont+F1"/>
          <w:color w:val="000000"/>
        </w:rPr>
        <w:t>the ENCC.</w:t>
      </w:r>
    </w:p>
    <w:p w:rsidR="006E459B" w:rsidRPr="00AF6F42" w:rsidRDefault="006E459B" w:rsidP="006E4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D20BC9">
        <w:rPr>
          <w:rFonts w:ascii="CIDFont+F1" w:hAnsi="CIDFont+F1" w:cs="CIDFont+F1"/>
          <w:color w:val="000000"/>
        </w:rPr>
        <w:t>Maintain an Alphabetical List of Volunteers in the Manpower Room, for everyone's assistance</w:t>
      </w:r>
      <w:r>
        <w:rPr>
          <w:rFonts w:ascii="CIDFont+F1" w:hAnsi="CIDFont+F1" w:cs="CIDFont+F1"/>
          <w:color w:val="000000"/>
        </w:rPr>
        <w:t xml:space="preserve"> </w:t>
      </w:r>
      <w:r w:rsidRPr="00AF6F42">
        <w:rPr>
          <w:rFonts w:ascii="CIDFont+F1" w:hAnsi="CIDFont+F1" w:cs="CIDFont+F1"/>
          <w:color w:val="000000"/>
        </w:rPr>
        <w:t>and identification to LSCs. (This is usually the same list of Volunteers that was presented to</w:t>
      </w:r>
      <w:r>
        <w:rPr>
          <w:rFonts w:ascii="CIDFont+F1" w:hAnsi="CIDFont+F1" w:cs="CIDFont+F1"/>
          <w:color w:val="000000"/>
        </w:rPr>
        <w:t xml:space="preserve"> </w:t>
      </w:r>
      <w:r w:rsidRPr="00AF6F42">
        <w:rPr>
          <w:rFonts w:ascii="CIDFont+F1" w:hAnsi="CIDFont+F1" w:cs="CIDFont+F1"/>
          <w:color w:val="000000"/>
        </w:rPr>
        <w:t xml:space="preserve">the Grand Secretary in May for pre-registrations of Volunteers). </w:t>
      </w:r>
      <w:r w:rsidRPr="00AF6F42">
        <w:rPr>
          <w:rFonts w:ascii="CIDFont+F1" w:hAnsi="CIDFont+F1" w:cs="CIDFont+F1"/>
          <w:color w:val="FF0000"/>
        </w:rPr>
        <w:t>Ritual Teams, Exalted Rulers</w:t>
      </w:r>
      <w:r>
        <w:rPr>
          <w:rFonts w:ascii="CIDFont+F1" w:hAnsi="CIDFont+F1" w:cs="CIDFont+F1"/>
          <w:color w:val="FF0000"/>
        </w:rPr>
        <w:t xml:space="preserve"> </w:t>
      </w:r>
      <w:r w:rsidRPr="00AF6F42">
        <w:rPr>
          <w:rFonts w:ascii="CIDFont+F1" w:hAnsi="CIDFont+F1" w:cs="CIDFont+F1"/>
          <w:color w:val="FF0000"/>
        </w:rPr>
        <w:t>or DDGER are not eligible for Registration fee waiver.</w:t>
      </w:r>
    </w:p>
    <w:p w:rsidR="006E459B" w:rsidRDefault="006E459B" w:rsidP="006E459B">
      <w:pPr>
        <w:rPr>
          <w:b/>
          <w:sz w:val="24"/>
          <w:szCs w:val="24"/>
        </w:rPr>
      </w:pPr>
    </w:p>
    <w:p w:rsidR="006E459B" w:rsidRPr="001C0C4E" w:rsidRDefault="006E459B" w:rsidP="006E459B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Time commitment</w:t>
      </w:r>
    </w:p>
    <w:p w:rsidR="006E459B" w:rsidRPr="0023157D" w:rsidRDefault="006E459B" w:rsidP="006E459B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Pre- convention</w:t>
      </w:r>
    </w:p>
    <w:p w:rsidR="006E459B" w:rsidRPr="006417F3" w:rsidRDefault="006E459B" w:rsidP="006E459B">
      <w:pPr>
        <w:ind w:left="72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6E459B" w:rsidRDefault="006E459B" w:rsidP="006E459B">
      <w:pPr>
        <w:ind w:firstLine="720"/>
        <w:rPr>
          <w:sz w:val="24"/>
          <w:szCs w:val="24"/>
        </w:rPr>
      </w:pPr>
      <w:r w:rsidRPr="0023157D">
        <w:rPr>
          <w:sz w:val="24"/>
          <w:szCs w:val="24"/>
          <w:u w:val="single"/>
        </w:rPr>
        <w:t>During convention</w:t>
      </w:r>
      <w:r w:rsidRPr="00AF6F42">
        <w:rPr>
          <w:sz w:val="24"/>
          <w:szCs w:val="24"/>
        </w:rPr>
        <w:t xml:space="preserve"> – 12 volunteers</w:t>
      </w:r>
    </w:p>
    <w:p w:rsidR="006E459B" w:rsidRPr="00AF6F42" w:rsidRDefault="006E459B" w:rsidP="006E459B">
      <w:pPr>
        <w:spacing w:after="0"/>
        <w:ind w:firstLine="720"/>
        <w:rPr>
          <w:sz w:val="24"/>
          <w:szCs w:val="24"/>
        </w:rPr>
      </w:pPr>
      <w:r w:rsidRPr="00AF6F42">
        <w:rPr>
          <w:sz w:val="24"/>
          <w:szCs w:val="24"/>
        </w:rPr>
        <w:t>Four (4) Manpower Room Staff (2 per shift on Saturday &amp; Sunday)</w:t>
      </w:r>
    </w:p>
    <w:p w:rsidR="006E459B" w:rsidRPr="00AF6F42" w:rsidRDefault="006E459B" w:rsidP="006E459B">
      <w:pPr>
        <w:spacing w:after="0"/>
        <w:ind w:firstLine="720"/>
        <w:rPr>
          <w:sz w:val="24"/>
          <w:szCs w:val="24"/>
        </w:rPr>
      </w:pPr>
      <w:r w:rsidRPr="00AF6F42">
        <w:rPr>
          <w:sz w:val="24"/>
          <w:szCs w:val="24"/>
        </w:rPr>
        <w:t>Two (2) for VIP Room &amp; security</w:t>
      </w:r>
    </w:p>
    <w:p w:rsidR="006E459B" w:rsidRDefault="006E459B" w:rsidP="006E459B">
      <w:pPr>
        <w:spacing w:after="0"/>
        <w:ind w:firstLine="720"/>
        <w:rPr>
          <w:sz w:val="24"/>
          <w:szCs w:val="24"/>
        </w:rPr>
      </w:pPr>
      <w:r w:rsidRPr="00AF6F42">
        <w:rPr>
          <w:sz w:val="24"/>
          <w:szCs w:val="24"/>
        </w:rPr>
        <w:t>Six (6) miscellaneous calls &amp; errands (3 per shift on Saturday &amp; Sunday)</w:t>
      </w:r>
    </w:p>
    <w:p w:rsidR="006E459B" w:rsidRPr="00AF6F42" w:rsidRDefault="006E459B" w:rsidP="006E459B">
      <w:pPr>
        <w:spacing w:after="0"/>
        <w:ind w:firstLine="720"/>
        <w:rPr>
          <w:sz w:val="24"/>
          <w:szCs w:val="24"/>
        </w:rPr>
      </w:pPr>
    </w:p>
    <w:p w:rsidR="006E459B" w:rsidRDefault="006E459B" w:rsidP="006E459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Saturday, July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8am – 5pm</w:t>
      </w:r>
    </w:p>
    <w:p w:rsidR="006E459B" w:rsidRDefault="006E459B" w:rsidP="006E459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Sunday, July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8am – 5pm</w:t>
      </w:r>
    </w:p>
    <w:p w:rsidR="006E459B" w:rsidRDefault="006E459B" w:rsidP="006E459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Monday, July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8am – 5pm </w:t>
      </w:r>
      <w:r w:rsidRPr="00AF6F42">
        <w:rPr>
          <w:color w:val="FF0000"/>
          <w:sz w:val="24"/>
          <w:szCs w:val="24"/>
        </w:rPr>
        <w:t>(</w:t>
      </w:r>
      <w:proofErr w:type="gramStart"/>
      <w:r w:rsidRPr="00AF6F42">
        <w:rPr>
          <w:color w:val="FF0000"/>
          <w:sz w:val="24"/>
          <w:szCs w:val="24"/>
        </w:rPr>
        <w:t>not  needed</w:t>
      </w:r>
      <w:proofErr w:type="gramEnd"/>
      <w:r w:rsidRPr="00AF6F42">
        <w:rPr>
          <w:color w:val="FF0000"/>
          <w:sz w:val="24"/>
          <w:szCs w:val="24"/>
        </w:rPr>
        <w:t>?)</w:t>
      </w:r>
    </w:p>
    <w:p w:rsidR="006E459B" w:rsidRDefault="006E459B" w:rsidP="006E459B">
      <w:pPr>
        <w:rPr>
          <w:sz w:val="24"/>
          <w:szCs w:val="24"/>
        </w:rPr>
      </w:pPr>
    </w:p>
    <w:p w:rsidR="00987906" w:rsidRDefault="006E459B" w:rsidP="006E459B">
      <w:r w:rsidRPr="002C17FE">
        <w:rPr>
          <w:b/>
          <w:sz w:val="24"/>
          <w:szCs w:val="24"/>
        </w:rPr>
        <w:t>GL Funding: None</w:t>
      </w:r>
      <w:bookmarkStart w:id="0" w:name="_GoBack"/>
      <w:bookmarkEnd w:id="0"/>
    </w:p>
    <w:sectPr w:rsidR="00987906" w:rsidSect="006E459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D6DDF"/>
    <w:multiLevelType w:val="hybridMultilevel"/>
    <w:tmpl w:val="CB52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9B"/>
    <w:rsid w:val="006E459B"/>
    <w:rsid w:val="00831D4A"/>
    <w:rsid w:val="009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7B28D-6C9D-48CE-BCDD-8FB142D8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Peterson</dc:creator>
  <cp:keywords/>
  <dc:description/>
  <cp:lastModifiedBy>Gretchen Peterson</cp:lastModifiedBy>
  <cp:revision>1</cp:revision>
  <dcterms:created xsi:type="dcterms:W3CDTF">2022-01-31T15:10:00Z</dcterms:created>
  <dcterms:modified xsi:type="dcterms:W3CDTF">2022-01-31T15:11:00Z</dcterms:modified>
</cp:coreProperties>
</file>